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D4" w:rsidRDefault="00F00F71" w:rsidP="006C29D4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F00F71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-537210</wp:posOffset>
            </wp:positionV>
            <wp:extent cx="2076450" cy="1095375"/>
            <wp:effectExtent l="19050" t="0" r="0" b="0"/>
            <wp:wrapSquare wrapText="bothSides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66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6C29D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ПАСПОРТ ПОДПРОЕКТА</w:t>
      </w:r>
    </w:p>
    <w:p w:rsidR="006C29D4" w:rsidRDefault="00F00F71" w:rsidP="00F00F71">
      <w:pPr>
        <w:spacing w:after="0" w:line="240" w:lineRule="auto"/>
        <w:rPr>
          <w:rFonts w:ascii="Times New Roman" w:eastAsia="Tahoma" w:hAnsi="Times New Roman" w:cs="Times New Roman"/>
          <w:b/>
          <w:bCs/>
          <w:color w:val="0070C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</w:t>
      </w:r>
      <w:r w:rsidR="00617D62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6C29D4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617D62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Отбасы әлемі</w:t>
      </w:r>
      <w:r w:rsidR="006C29D4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6C29D4" w:rsidRDefault="006C29D4" w:rsidP="006C29D4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6C29D4" w:rsidRDefault="006C29D4" w:rsidP="006C29D4">
      <w:pPr>
        <w:spacing w:after="0" w:line="240" w:lineRule="auto"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Проект </w:t>
      </w:r>
      <w:r w:rsidR="00617D62" w:rsidRPr="00617D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17D62" w:rsidRPr="00617D62">
        <w:rPr>
          <w:rFonts w:ascii="Times New Roman" w:eastAsia="Times New Roman" w:hAnsi="Times New Roman" w:cs="Times New Roman"/>
          <w:sz w:val="24"/>
          <w:szCs w:val="24"/>
          <w:lang w:val="kk-KZ"/>
        </w:rPr>
        <w:t>Отбасы әлемі</w:t>
      </w:r>
      <w:r w:rsidR="00617D62" w:rsidRPr="00617D6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C29D4" w:rsidRDefault="006C29D4" w:rsidP="006C2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Базовое направление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C29D4" w:rsidRDefault="006C29D4" w:rsidP="006C2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Подпрограмма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C29D4" w:rsidRDefault="006C29D4" w:rsidP="006C2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Спецпроект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ТУҒАН ЖЕР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C29D4" w:rsidRDefault="006C29D4" w:rsidP="006C2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«РУХАНИ ЖА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ҢҒ</w:t>
      </w:r>
      <w:r>
        <w:rPr>
          <w:rFonts w:ascii="Times New Roman" w:eastAsia="Times New Roman" w:hAnsi="Times New Roman" w:cs="Times New Roman"/>
          <w:sz w:val="24"/>
          <w:szCs w:val="24"/>
        </w:rPr>
        <w:t>ЫРУ»</w:t>
      </w:r>
    </w:p>
    <w:p w:rsidR="006C29D4" w:rsidRDefault="006C29D4" w:rsidP="006C2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C29D4" w:rsidTr="006C29D4">
        <w:tc>
          <w:tcPr>
            <w:tcW w:w="4928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</w:tcPr>
          <w:p w:rsidR="006C29D4" w:rsidRDefault="006C29D4">
            <w:pPr>
              <w:ind w:left="-6172" w:firstLine="6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Программы в регионе </w:t>
            </w: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6C29D4" w:rsidRDefault="006C29D4">
            <w:pPr>
              <w:ind w:right="3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Мусралимова А.Е.</w:t>
            </w: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9D4" w:rsidTr="006C29D4">
        <w:tc>
          <w:tcPr>
            <w:tcW w:w="4928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Подпрограммы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Т.Жунусов</w:t>
            </w: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9D4" w:rsidTr="006C29D4">
        <w:tc>
          <w:tcPr>
            <w:tcW w:w="4928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Проектного Офиса </w:t>
            </w: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Исимбаев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Е.Т.</w:t>
            </w: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9D4" w:rsidTr="006C29D4">
        <w:tc>
          <w:tcPr>
            <w:tcW w:w="4928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  <w:hideMark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  <w:p w:rsidR="006C29D4" w:rsidRDefault="000A799F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Игибаева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А.К.</w:t>
            </w:r>
          </w:p>
        </w:tc>
      </w:tr>
    </w:tbl>
    <w:p w:rsidR="006C29D4" w:rsidRDefault="006C29D4" w:rsidP="006C2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072"/>
      </w:tblGrid>
      <w:tr w:rsidR="006C29D4" w:rsidTr="006C29D4">
        <w:tc>
          <w:tcPr>
            <w:tcW w:w="5353" w:type="dxa"/>
            <w:hideMark/>
          </w:tcPr>
          <w:p w:rsidR="006C29D4" w:rsidRDefault="006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изменения:</w:t>
            </w:r>
          </w:p>
          <w:p w:rsidR="006C29D4" w:rsidRDefault="006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 «___»___20 ___ г.   __________ </w:t>
            </w:r>
          </w:p>
          <w:p w:rsidR="006C29D4" w:rsidRDefault="006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 «___»___20 ___ г.   __________</w:t>
            </w:r>
          </w:p>
          <w:p w:rsidR="006C29D4" w:rsidRDefault="006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 «___»___20 ___ г.   __________</w:t>
            </w:r>
          </w:p>
        </w:tc>
        <w:tc>
          <w:tcPr>
            <w:tcW w:w="9072" w:type="dxa"/>
          </w:tcPr>
          <w:p w:rsidR="006C29D4" w:rsidRDefault="006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9D4" w:rsidRDefault="006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F71" w:rsidRDefault="00F0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F71" w:rsidRDefault="00F0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F71" w:rsidRDefault="00F0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F71" w:rsidRDefault="00F0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9D4" w:rsidRDefault="006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менеджер программы в регионе</w:t>
            </w:r>
          </w:p>
          <w:p w:rsidR="006C29D4" w:rsidRDefault="006C29D4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                    А.Азербаева</w:t>
            </w:r>
          </w:p>
          <w:p w:rsidR="006C29D4" w:rsidRDefault="006C2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2F0" w:rsidRDefault="00F122F0" w:rsidP="00F122F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ИНФОРМАЦИЯ 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ПОДПРОЕКТЕ</w:t>
      </w:r>
      <w:bookmarkStart w:id="0" w:name="_GoBack"/>
      <w:bookmarkEnd w:id="0"/>
    </w:p>
    <w:p w:rsidR="00F122F0" w:rsidRDefault="00F122F0" w:rsidP="00F122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8930"/>
      </w:tblGrid>
      <w:tr w:rsidR="00F122F0" w:rsidTr="00D2163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Наименование</w:t>
            </w:r>
          </w:p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Pr="009C5E8C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Отбасы әлемі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F122F0" w:rsidRDefault="00F122F0" w:rsidP="00D2163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22F0" w:rsidTr="00D2163B">
        <w:trPr>
          <w:trHeight w:val="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Руководитель</w:t>
            </w:r>
          </w:p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Default="00F122F0" w:rsidP="00D2163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Игибаева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Калымтаевна</w:t>
            </w:r>
            <w:proofErr w:type="spellEnd"/>
          </w:p>
        </w:tc>
      </w:tr>
      <w:tr w:rsidR="00F122F0" w:rsidTr="00D2163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Инициатор</w:t>
            </w:r>
          </w:p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Default="00F122F0" w:rsidP="00D2163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Управление образования Акмолинской области</w:t>
            </w:r>
          </w:p>
        </w:tc>
      </w:tr>
      <w:tr w:rsidR="00F122F0" w:rsidTr="00D2163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Спонсор</w:t>
            </w:r>
          </w:p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Default="00F122F0" w:rsidP="00D2163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МБ</w:t>
            </w:r>
          </w:p>
        </w:tc>
      </w:tr>
      <w:tr w:rsidR="00F122F0" w:rsidTr="00D2163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Default="00F122F0" w:rsidP="00D2163B">
            <w:pPr>
              <w:spacing w:before="60" w:after="6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31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условий для формирования духовно-нравственных ценностей  на основе социального партнерства с семьёй через привлечение и участие родителей в </w:t>
            </w:r>
            <w:proofErr w:type="spellStart"/>
            <w:r w:rsidRPr="00E312F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E312FF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-образовательном процессе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22F0" w:rsidTr="00D2163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Pr="008C6315" w:rsidRDefault="00F122F0" w:rsidP="00D2163B">
            <w:pPr>
              <w:spacing w:before="60" w:after="6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Модернизированная система воспитания и обучения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применяя инновационные образовательные технологии, предоставляет каждому казахстанцу возможность самореализации, самообразования и приобретения необходимых компетенций для осуществления успешной жизненной стратегии</w:t>
            </w:r>
          </w:p>
        </w:tc>
      </w:tr>
      <w:tr w:rsidR="00F122F0" w:rsidTr="00D2163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Индикаторы</w:t>
            </w:r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Pr="00453BA7" w:rsidRDefault="00F122F0" w:rsidP="00D2163B">
            <w:pPr>
              <w:spacing w:before="60" w:after="60" w:line="240" w:lineRule="auto"/>
              <w:ind w:firstLine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средних общеобразовательных школ, создавших семейные клубы общения: к 2022 – 5%</w:t>
            </w:r>
            <w:r w:rsidRPr="00453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(565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</w:t>
            </w:r>
            <w:r w:rsidRPr="00453BA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122F0" w:rsidRPr="00453BA7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3% </w:t>
            </w:r>
            <w:r w:rsidRPr="00453BA7">
              <w:rPr>
                <w:rFonts w:ascii="Times New Roman" w:eastAsia="Times New Roman" w:hAnsi="Times New Roman" w:cs="Times New Roman"/>
                <w:sz w:val="28"/>
                <w:szCs w:val="28"/>
              </w:rPr>
              <w:t>(16 школ)</w:t>
            </w:r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5% (28 школ)</w:t>
            </w:r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7% (39 школ)</w:t>
            </w:r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 год – 10% (56 школ)</w:t>
            </w:r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15% (84 школы)</w:t>
            </w:r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количества региональных центров семейного развития «Счастливая семья», дворовых универсальных семейных досуговых клубов, в том числе клубов в формате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coworking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»в микрорайонах городов и районных центрах: к 2022 году – 4 ед.</w:t>
            </w:r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 ед.</w:t>
            </w:r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 ед.</w:t>
            </w:r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 ед.</w:t>
            </w:r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3 ед.</w:t>
            </w:r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 ед.</w:t>
            </w:r>
          </w:p>
          <w:p w:rsidR="00F122F0" w:rsidRDefault="00F122F0" w:rsidP="00D2163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семей обучающихся, охваченных различными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меропрятиями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региональными конкурсами («Семья года»,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Полиязычная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семья», «Творческая семья», «Спортивная и здоровая семья», «Музыкальная семья», «Интеллектуальная семья», «Читающая семья», «Семья путешественников»: к 2022 году – 0,5 %</w:t>
            </w:r>
            <w:proofErr w:type="gramEnd"/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0.1%</w:t>
            </w:r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0.2%</w:t>
            </w:r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–0.3%</w:t>
            </w:r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0.4%</w:t>
            </w:r>
          </w:p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0.5%</w:t>
            </w:r>
          </w:p>
          <w:p w:rsidR="00F122F0" w:rsidRPr="000C6ED8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22F0" w:rsidTr="00D2163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Другие участники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стейкхолдеры</w:t>
            </w:r>
            <w:proofErr w:type="spellEnd"/>
          </w:p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Pr="00453BA7" w:rsidRDefault="00F122F0" w:rsidP="00D2163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53B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Родительская общественность, СМИ, социальные сети (</w:t>
            </w:r>
            <w:proofErr w:type="spellStart"/>
            <w:r w:rsidRPr="00453B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facebook</w:t>
            </w:r>
            <w:proofErr w:type="spellEnd"/>
            <w:r w:rsidRPr="00453B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453B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vk</w:t>
            </w:r>
            <w:proofErr w:type="spellEnd"/>
            <w:r w:rsidRPr="00453B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453B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instagram</w:t>
            </w:r>
            <w:proofErr w:type="spellEnd"/>
            <w:r w:rsidRPr="00453B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),неправительственные организации, ОФ «</w:t>
            </w:r>
            <w:proofErr w:type="spellStart"/>
            <w:r w:rsidRPr="00453B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Шанырак</w:t>
            </w:r>
            <w:proofErr w:type="spellEnd"/>
            <w:r w:rsidRPr="00453B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», органы опеки и попечительства, совет матерей, ЗАГС</w:t>
            </w:r>
          </w:p>
        </w:tc>
      </w:tr>
      <w:tr w:rsidR="00F122F0" w:rsidTr="00D2163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Сроки реализации</w:t>
            </w:r>
          </w:p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2018</w:t>
            </w:r>
            <w:r w:rsidRPr="004933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-2022г.г.</w:t>
            </w:r>
          </w:p>
        </w:tc>
      </w:tr>
      <w:tr w:rsidR="00F122F0" w:rsidTr="00D2163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реализации </w:t>
            </w:r>
          </w:p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(район, город, населенный пункт/организация)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58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г. Кокшетау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Акмолинская обл.</w:t>
            </w:r>
          </w:p>
        </w:tc>
      </w:tr>
      <w:tr w:rsidR="00F122F0" w:rsidTr="00D2163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Pr="00B07636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млн.</w:t>
            </w:r>
            <w:r w:rsidRPr="00B07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тенге</w:t>
            </w:r>
          </w:p>
        </w:tc>
      </w:tr>
    </w:tbl>
    <w:p w:rsidR="00F122F0" w:rsidRDefault="00F122F0" w:rsidP="00F12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2F0" w:rsidRDefault="00F122F0" w:rsidP="00F12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2F0" w:rsidRDefault="00F122F0" w:rsidP="00F122F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РЕАЛИЗАЦИИ,  КЛЮЧЕВЫЕ СОБЫТИЯ/ВЕХИ/ЭТАПЫ ПОДПРОЕКТА</w:t>
      </w:r>
    </w:p>
    <w:p w:rsidR="00F122F0" w:rsidRDefault="00F122F0" w:rsidP="00F122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8"/>
        <w:gridCol w:w="3412"/>
        <w:gridCol w:w="8"/>
        <w:gridCol w:w="5513"/>
        <w:gridCol w:w="1658"/>
        <w:gridCol w:w="3232"/>
      </w:tblGrid>
      <w:tr w:rsidR="00F122F0" w:rsidTr="00D2163B">
        <w:trPr>
          <w:trHeight w:val="761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Показатели результатов 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Срок реализации</w:t>
            </w:r>
          </w:p>
        </w:tc>
      </w:tr>
      <w:tr w:rsidR="00F122F0" w:rsidTr="00D2163B">
        <w:trPr>
          <w:trHeight w:val="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Начало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Завершение *</w:t>
            </w:r>
          </w:p>
        </w:tc>
      </w:tr>
      <w:tr w:rsidR="00F122F0" w:rsidTr="00D2163B">
        <w:trPr>
          <w:trHeight w:val="761"/>
        </w:trPr>
        <w:tc>
          <w:tcPr>
            <w:tcW w:w="9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122F0" w:rsidRPr="00A5317F" w:rsidRDefault="00F122F0" w:rsidP="00D2163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Разработка плана работыи организация семейных клубов общения по Акмолинской области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Январь2018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Декабрь</w:t>
            </w:r>
          </w:p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2022</w:t>
            </w:r>
          </w:p>
        </w:tc>
      </w:tr>
      <w:tr w:rsidR="00F122F0" w:rsidTr="00D2163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F0" w:rsidRPr="009A377F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37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Задача 1</w:t>
            </w:r>
          </w:p>
          <w:p w:rsidR="00F122F0" w:rsidRPr="00771146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1.Разработка карты организации семейных клубов общения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работы.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январь месяц 19 планов работы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2F0" w:rsidRPr="00CF04C6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22F0" w:rsidTr="00D2163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F0" w:rsidRPr="00771146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F0" w:rsidRPr="009A377F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Задача 2</w:t>
            </w:r>
          </w:p>
          <w:p w:rsidR="00F122F0" w:rsidRPr="00771146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2.Проведение заседания семейного клуба общения (1 раз в 2 месяца).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график проведения заседания семейного клуба общения</w:t>
            </w:r>
          </w:p>
          <w:p w:rsidR="00F122F0" w:rsidRPr="009C5E8C" w:rsidRDefault="00F122F0" w:rsidP="00D2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22F0" w:rsidTr="00D2163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F0" w:rsidRPr="007A5121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F0" w:rsidRPr="009A377F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Задача 3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3.Проведение  областного мероприятия - Демонстрация лучшего портрета современной патронатной семьи,  многодетной семьи, семьи с детьми с ограниченными возможностями.</w:t>
            </w:r>
          </w:p>
          <w:p w:rsidR="00F122F0" w:rsidRPr="009A377F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Разработка Положения областного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мероприятия;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приказа и писем о проведении областного мероприятия;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определение состава Конкурсной комиссии и приглашение их на мероприятие;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списка участников мероприятия;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наградного материала по номинациям;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освещение в СМИ и интернет - ресурсах.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подготовка пресс-релиза, </w:t>
            </w:r>
            <w:r w:rsidRPr="00F06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пост-релиз</w:t>
            </w:r>
          </w:p>
          <w:p w:rsidR="00F122F0" w:rsidRPr="009C5E8C" w:rsidRDefault="00F122F0" w:rsidP="00D216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спонсоров.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22F0" w:rsidTr="00D2163B">
        <w:tc>
          <w:tcPr>
            <w:tcW w:w="9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122F0" w:rsidRPr="001678B4" w:rsidRDefault="00F122F0" w:rsidP="00D2163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 xml:space="preserve">Организация регионального центра семейного развития «Счастливая семья» </w:t>
            </w:r>
            <w:r w:rsidRPr="001678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в формате </w:t>
            </w:r>
            <w:r w:rsidRPr="001678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6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coworking</w:t>
            </w:r>
            <w:proofErr w:type="spellEnd"/>
            <w:r w:rsidRPr="001678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ЛОТ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22F0" w:rsidTr="00D2163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F0" w:rsidRPr="009A377F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37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Задача 1</w:t>
            </w:r>
          </w:p>
          <w:p w:rsidR="00F122F0" w:rsidRPr="00771146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Определение зоны </w:t>
            </w:r>
            <w:r w:rsidRPr="001678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6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coworking</w:t>
            </w:r>
            <w:proofErr w:type="spellEnd"/>
            <w:r w:rsidRPr="001678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79F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районах и городах области.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Pr="009C5E8C" w:rsidRDefault="00F122F0" w:rsidP="00D2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22F0" w:rsidTr="00D2163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F0" w:rsidRPr="009A377F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Задача 2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Привлечение опытных преподавателей и специалистов (психологи, филологи, информатики, логопеды, дефектологи, хореографы т.п.) для проведения</w:t>
            </w:r>
            <w:proofErr w:type="gramEnd"/>
          </w:p>
          <w:p w:rsidR="00F122F0" w:rsidRPr="00771146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информационной, просветительской работы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Проведение ознакомительной работы в СМИ, на интернет порталах;</w:t>
            </w:r>
          </w:p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консультирование родителей по вопросам психологического и образовательного характера;</w:t>
            </w:r>
          </w:p>
          <w:p w:rsidR="00F122F0" w:rsidRPr="00F06A39" w:rsidRDefault="00F122F0" w:rsidP="00D2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проведение обучающих занятий, тренингов  в формате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Event</w:t>
            </w:r>
          </w:p>
          <w:p w:rsidR="00F122F0" w:rsidRPr="009C5E8C" w:rsidRDefault="00F122F0" w:rsidP="00D2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22F0" w:rsidTr="00D2163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F0" w:rsidRPr="009A377F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Задача 3</w:t>
            </w:r>
          </w:p>
          <w:p w:rsidR="00F122F0" w:rsidRPr="004D6A1E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группы центра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Default="00F122F0" w:rsidP="00D2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0" w:rsidRDefault="00F122F0" w:rsidP="00D2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22F0" w:rsidTr="00D2163B">
        <w:tc>
          <w:tcPr>
            <w:tcW w:w="9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122F0" w:rsidRPr="001678B4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678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3.Областной конкурс «Семья года»</w:t>
            </w:r>
          </w:p>
          <w:p w:rsidR="00F122F0" w:rsidRPr="00BB09B3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122F0" w:rsidRPr="00BB09B3" w:rsidRDefault="00F122F0" w:rsidP="00D2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122F0" w:rsidRPr="00BB09B3" w:rsidRDefault="00F122F0" w:rsidP="00D2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122F0" w:rsidRPr="00BB09B3" w:rsidRDefault="00F122F0" w:rsidP="00D2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22F0" w:rsidTr="00D2163B"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0" w:rsidRPr="00BB09B3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0" w:rsidRPr="009A377F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37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Задача 1</w:t>
            </w:r>
          </w:p>
          <w:p w:rsidR="00F122F0" w:rsidRDefault="00F122F0" w:rsidP="00D2163B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Организация проведения областного конкурса «Семья года»</w:t>
            </w:r>
          </w:p>
          <w:p w:rsidR="00F122F0" w:rsidRPr="00F257EB" w:rsidRDefault="00F122F0" w:rsidP="00D2163B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Положения областного конкурса Семья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приказа и писем о проведении областного конкурса;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определение состава Конкурсной комиссии и приглашение их на конкурс;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списка участников Конкурса;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наградного материала по номинациям;</w:t>
            </w:r>
          </w:p>
          <w:p w:rsidR="00F122F0" w:rsidRDefault="00F122F0" w:rsidP="00D2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освещение в СМИ и интернет - ресурсах.</w:t>
            </w:r>
          </w:p>
          <w:p w:rsidR="00F122F0" w:rsidRPr="00712FD5" w:rsidRDefault="00F122F0" w:rsidP="00D2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подготовка пресс-релиза, </w:t>
            </w:r>
            <w:r w:rsidRPr="00F06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пост-релиз.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0" w:rsidRPr="00BB09B3" w:rsidRDefault="00F122F0" w:rsidP="00D2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0" w:rsidRPr="00BB09B3" w:rsidRDefault="00F122F0" w:rsidP="00D2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122F0" w:rsidRDefault="00F122F0" w:rsidP="00F12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 - примечание: сроки реализации задач не должны превышать сроки реализации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события/вехи/этапа!</w:t>
      </w:r>
    </w:p>
    <w:p w:rsidR="00F122F0" w:rsidRDefault="00F122F0" w:rsidP="00F12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2F0" w:rsidRDefault="00F122F0" w:rsidP="00F12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2F0" w:rsidRDefault="00F122F0" w:rsidP="00F12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ЭКСПРЕСС-ОЦЕНКА ПОТЕНЦИАЛА ПОДПРОЕКТА</w:t>
      </w:r>
    </w:p>
    <w:p w:rsidR="00F122F0" w:rsidRDefault="00F122F0" w:rsidP="00F122F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5"/>
        <w:gridCol w:w="1419"/>
        <w:gridCol w:w="1135"/>
        <w:gridCol w:w="1417"/>
        <w:gridCol w:w="1134"/>
        <w:gridCol w:w="1134"/>
        <w:gridCol w:w="1134"/>
        <w:gridCol w:w="1276"/>
        <w:gridCol w:w="1276"/>
        <w:gridCol w:w="1417"/>
        <w:gridCol w:w="1414"/>
      </w:tblGrid>
      <w:tr w:rsidR="00F122F0" w:rsidTr="00D2163B">
        <w:trPr>
          <w:trHeight w:val="735"/>
        </w:trPr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Потенциальный уровень воздействия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изменение сознания</w:t>
            </w:r>
          </w:p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участников по 6 направлениям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(по шкале от 1 до 5 баллов)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Масштаб и охвата 2018 году, включая СМИ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баллов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Итоговый балл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(7+(8/9/10/11)</w:t>
            </w:r>
            <w:proofErr w:type="gramEnd"/>
          </w:p>
        </w:tc>
      </w:tr>
      <w:tr w:rsidR="00F122F0" w:rsidTr="00D2163B">
        <w:trPr>
          <w:trHeight w:val="13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Конкурентоспособность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Прагматизм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Сохранение национальной идентичности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Эволюционное, а не революционное развитие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Открытость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(1+2+3+4+5+6)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                                                (до 1000 человек)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           (от 1000             до 100 тыс. 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             (от 100 тыс. до 1млн.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(свыше 1 млн. чел.)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122F0" w:rsidTr="00D2163B">
        <w:trPr>
          <w:trHeight w:val="3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12</w:t>
            </w:r>
          </w:p>
        </w:tc>
      </w:tr>
      <w:tr w:rsidR="00F122F0" w:rsidTr="00D2163B">
        <w:trPr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F122F0" w:rsidTr="00D2163B">
        <w:trPr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122F0" w:rsidRDefault="00F122F0" w:rsidP="00F12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2F0" w:rsidRDefault="00F122F0" w:rsidP="00F12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2F0" w:rsidRDefault="00F122F0" w:rsidP="00F122F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ОСНОВНЫЕ РИСКИ</w:t>
      </w:r>
    </w:p>
    <w:p w:rsidR="00F122F0" w:rsidRDefault="00F122F0" w:rsidP="00F122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118"/>
        <w:gridCol w:w="11057"/>
      </w:tblGrid>
      <w:tr w:rsidR="00F122F0" w:rsidTr="00D2163B">
        <w:trPr>
          <w:trHeight w:val="7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122F0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Риски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122F0" w:rsidRDefault="00F122F0" w:rsidP="00D216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Описание риска</w:t>
            </w:r>
          </w:p>
        </w:tc>
      </w:tr>
      <w:tr w:rsidR="00F122F0" w:rsidTr="00D216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2F0" w:rsidRPr="00873E06" w:rsidRDefault="00F122F0" w:rsidP="00D216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E06">
              <w:rPr>
                <w:rFonts w:ascii="Times New Roman" w:hAnsi="Times New Roman" w:cs="Times New Roman"/>
                <w:sz w:val="28"/>
              </w:rPr>
              <w:t xml:space="preserve">Недостаточное финансирование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Pr="00873E06" w:rsidRDefault="00F122F0" w:rsidP="00D2163B">
            <w:pPr>
              <w:pStyle w:val="a7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E06">
              <w:rPr>
                <w:rFonts w:ascii="Times New Roman" w:hAnsi="Times New Roman" w:cs="Times New Roman"/>
                <w:sz w:val="28"/>
              </w:rPr>
              <w:t>Несвоевременная оптимизация стратегических документов и бюджетных программ</w:t>
            </w:r>
          </w:p>
        </w:tc>
      </w:tr>
      <w:tr w:rsidR="00F122F0" w:rsidTr="00D216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2F0" w:rsidRPr="00873E06" w:rsidRDefault="00F122F0" w:rsidP="00D2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873E06">
              <w:rPr>
                <w:rFonts w:ascii="Times New Roman" w:hAnsi="Times New Roman" w:cs="Times New Roman"/>
                <w:sz w:val="28"/>
                <w:lang w:val="kk-KZ"/>
              </w:rPr>
              <w:t>Проблемы в осуществлении государственных закупок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0" w:rsidRPr="00873E06" w:rsidRDefault="00F122F0" w:rsidP="00D2163B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873E06">
              <w:rPr>
                <w:rFonts w:ascii="Times New Roman" w:hAnsi="Times New Roman" w:cs="Times New Roman"/>
                <w:sz w:val="28"/>
                <w:lang w:val="kk-KZ"/>
              </w:rPr>
              <w:t>Длительность процедуры электронных конкурсов государственных закупок. Отсутствие потенциал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873E06">
              <w:rPr>
                <w:rFonts w:ascii="Times New Roman" w:hAnsi="Times New Roman" w:cs="Times New Roman"/>
                <w:sz w:val="28"/>
                <w:lang w:val="kk-KZ"/>
              </w:rPr>
              <w:t>ьного поставщика.</w:t>
            </w:r>
          </w:p>
        </w:tc>
      </w:tr>
      <w:tr w:rsidR="00F122F0" w:rsidTr="00D216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2F0" w:rsidRDefault="00F122F0" w:rsidP="00D2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2F0" w:rsidRPr="001F3FE2" w:rsidRDefault="00F122F0" w:rsidP="00D216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FE2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активности со стороны населения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Default="00F122F0" w:rsidP="00D2163B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Недостаточная информированность, нехватка свободного времени.</w:t>
            </w:r>
          </w:p>
        </w:tc>
      </w:tr>
    </w:tbl>
    <w:p w:rsidR="00F122F0" w:rsidRDefault="00F122F0" w:rsidP="00F122F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F122F0" w:rsidRDefault="00F122F0" w:rsidP="00F1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22F0" w:rsidRDefault="00F122F0" w:rsidP="00F1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22F0" w:rsidRDefault="00F122F0" w:rsidP="00F1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22F0" w:rsidRDefault="00F122F0" w:rsidP="00F122F0"/>
    <w:p w:rsidR="00F906F6" w:rsidRDefault="00F906F6"/>
    <w:sectPr w:rsidR="00F906F6" w:rsidSect="006C2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702"/>
    <w:multiLevelType w:val="hybridMultilevel"/>
    <w:tmpl w:val="550E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1A60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29D4"/>
    <w:rsid w:val="000A799F"/>
    <w:rsid w:val="00617D62"/>
    <w:rsid w:val="006C29D4"/>
    <w:rsid w:val="00F00F71"/>
    <w:rsid w:val="00F122F0"/>
    <w:rsid w:val="00F86692"/>
    <w:rsid w:val="00F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9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692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7"/>
    <w:uiPriority w:val="34"/>
    <w:locked/>
    <w:rsid w:val="00F122F0"/>
    <w:rPr>
      <w:rFonts w:eastAsiaTheme="minorHAnsi"/>
      <w:lang w:eastAsia="en-US"/>
    </w:rPr>
  </w:style>
  <w:style w:type="paragraph" w:styleId="a7">
    <w:name w:val="List Paragraph"/>
    <w:basedOn w:val="a"/>
    <w:link w:val="a6"/>
    <w:uiPriority w:val="34"/>
    <w:qFormat/>
    <w:rsid w:val="00F122F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7</cp:revision>
  <cp:lastPrinted>2017-11-08T06:53:00Z</cp:lastPrinted>
  <dcterms:created xsi:type="dcterms:W3CDTF">2017-11-07T09:51:00Z</dcterms:created>
  <dcterms:modified xsi:type="dcterms:W3CDTF">2017-11-09T03:21:00Z</dcterms:modified>
</cp:coreProperties>
</file>